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634D6" w14:textId="7FF1B881" w:rsidR="006111BF" w:rsidRDefault="006111BF">
      <w:r>
        <w:t xml:space="preserve">Summary of </w:t>
      </w:r>
      <w:r w:rsidR="00A05969">
        <w:t xml:space="preserve">Heat/Wildfire Smoke </w:t>
      </w:r>
      <w:r>
        <w:t xml:space="preserve">Public Comment </w:t>
      </w:r>
      <w:r w:rsidR="00E612A7">
        <w:t>Suggestions</w:t>
      </w:r>
    </w:p>
    <w:p w14:paraId="3B0DBF3E" w14:textId="1F77116A" w:rsidR="00AC672D" w:rsidRDefault="00AC672D">
      <w:pPr>
        <w:rPr>
          <w:u w:val="single"/>
        </w:rPr>
      </w:pPr>
      <w:r w:rsidRPr="00AC672D">
        <w:rPr>
          <w:u w:val="single"/>
        </w:rPr>
        <w:t xml:space="preserve">Background: </w:t>
      </w:r>
    </w:p>
    <w:p w14:paraId="7E688775" w14:textId="50FAB322" w:rsidR="00AC672D" w:rsidRDefault="00AC672D" w:rsidP="00AC672D">
      <w:pPr>
        <w:pStyle w:val="ListParagraph"/>
        <w:numPr>
          <w:ilvl w:val="0"/>
          <w:numId w:val="3"/>
        </w:numPr>
      </w:pPr>
      <w:r w:rsidRPr="00AC672D">
        <w:t>Adjustments to some of the phrasing of the evidence presented in the background</w:t>
      </w:r>
    </w:p>
    <w:p w14:paraId="7C584938" w14:textId="1F3F6CBD" w:rsidR="00AC672D" w:rsidRDefault="00AC672D" w:rsidP="00AC672D">
      <w:pPr>
        <w:pStyle w:val="ListParagraph"/>
        <w:numPr>
          <w:ilvl w:val="0"/>
          <w:numId w:val="3"/>
        </w:numPr>
      </w:pPr>
      <w:r>
        <w:t>redlining -&gt; historical redlining</w:t>
      </w:r>
    </w:p>
    <w:p w14:paraId="00705E5D" w14:textId="00147CEE" w:rsidR="00AC672D" w:rsidRPr="00AC672D" w:rsidRDefault="00AC672D" w:rsidP="00AC672D">
      <w:pPr>
        <w:pStyle w:val="ListParagraph"/>
        <w:numPr>
          <w:ilvl w:val="0"/>
          <w:numId w:val="3"/>
        </w:numPr>
      </w:pPr>
      <w:r>
        <w:t xml:space="preserve">updated ordering of </w:t>
      </w:r>
      <w:r w:rsidR="009A72E8">
        <w:t>populations</w:t>
      </w:r>
      <w:r>
        <w:t xml:space="preserve"> at risk to call higher attention to people with </w:t>
      </w:r>
      <w:r w:rsidR="009A72E8">
        <w:t>difficulty maintaining safe indoor temperatures</w:t>
      </w:r>
    </w:p>
    <w:p w14:paraId="4C2A93C6" w14:textId="355CFF06" w:rsidR="006111BF" w:rsidRPr="006111BF" w:rsidRDefault="005B1C38">
      <w:pPr>
        <w:rPr>
          <w:u w:val="single"/>
        </w:rPr>
      </w:pPr>
      <w:r>
        <w:rPr>
          <w:u w:val="single"/>
        </w:rPr>
        <w:t>State Agencies</w:t>
      </w:r>
    </w:p>
    <w:p w14:paraId="25DA6903" w14:textId="0DD705AA" w:rsidR="006111BF" w:rsidRDefault="00E612A7" w:rsidP="00C13F2F">
      <w:pPr>
        <w:pStyle w:val="ListParagraph"/>
        <w:numPr>
          <w:ilvl w:val="0"/>
          <w:numId w:val="2"/>
        </w:numPr>
      </w:pPr>
      <w:r>
        <w:t>consider heat pumps in addition to or instead of air conditioners</w:t>
      </w:r>
    </w:p>
    <w:p w14:paraId="7A68327E" w14:textId="3D09A43C" w:rsidR="00E612A7" w:rsidRDefault="00397DC0" w:rsidP="00C13F2F">
      <w:pPr>
        <w:pStyle w:val="ListParagraph"/>
        <w:numPr>
          <w:ilvl w:val="0"/>
          <w:numId w:val="2"/>
        </w:numPr>
      </w:pPr>
      <w:r>
        <w:t xml:space="preserve">clinician education topic – identify patients that are particularly vulnerable to heat illness or wildfire smoke exposure and how to educate vulnerable patients about their particular risk, how to stay safe, and get help early with </w:t>
      </w:r>
      <w:proofErr w:type="spellStart"/>
      <w:r>
        <w:t>sx</w:t>
      </w:r>
      <w:proofErr w:type="spellEnd"/>
    </w:p>
    <w:p w14:paraId="5C736959" w14:textId="77777777" w:rsidR="00334301" w:rsidRDefault="00334301" w:rsidP="00C13F2F">
      <w:pPr>
        <w:pStyle w:val="ListParagraph"/>
        <w:numPr>
          <w:ilvl w:val="0"/>
          <w:numId w:val="2"/>
        </w:numPr>
      </w:pPr>
    </w:p>
    <w:p w14:paraId="16ACBD80" w14:textId="35050F0C" w:rsidR="00397DC0" w:rsidRPr="00397DC0" w:rsidRDefault="00397DC0" w:rsidP="00397DC0">
      <w:pPr>
        <w:rPr>
          <w:u w:val="single"/>
        </w:rPr>
      </w:pPr>
      <w:r w:rsidRPr="00397DC0">
        <w:rPr>
          <w:u w:val="single"/>
        </w:rPr>
        <w:t>Health Plans</w:t>
      </w:r>
    </w:p>
    <w:p w14:paraId="396BA7C2" w14:textId="315BFE13" w:rsidR="00397DC0" w:rsidRDefault="00245C5E" w:rsidP="00C13F2F">
      <w:pPr>
        <w:pStyle w:val="ListParagraph"/>
        <w:numPr>
          <w:ilvl w:val="0"/>
          <w:numId w:val="2"/>
        </w:numPr>
      </w:pPr>
      <w:r>
        <w:t xml:space="preserve">health plans should </w:t>
      </w:r>
      <w:proofErr w:type="gramStart"/>
      <w:r>
        <w:t>point</w:t>
      </w:r>
      <w:proofErr w:type="gramEnd"/>
      <w:r>
        <w:t xml:space="preserve"> their members to monitor the temp and air quality in their area through publicly available alerts</w:t>
      </w:r>
    </w:p>
    <w:p w14:paraId="6F20E430" w14:textId="75414DFF" w:rsidR="00245C5E" w:rsidRDefault="00DA4019" w:rsidP="00C13F2F">
      <w:pPr>
        <w:pStyle w:val="ListParagraph"/>
        <w:numPr>
          <w:ilvl w:val="0"/>
          <w:numId w:val="2"/>
        </w:numPr>
      </w:pPr>
      <w:r>
        <w:t>internal list of members at higher risk for heat illness or wildfire smoke exposure</w:t>
      </w:r>
    </w:p>
    <w:p w14:paraId="4C0A698B" w14:textId="17F07A75" w:rsidR="00DA4019" w:rsidRDefault="005E610D" w:rsidP="00C13F2F">
      <w:pPr>
        <w:pStyle w:val="ListParagraph"/>
        <w:numPr>
          <w:ilvl w:val="0"/>
          <w:numId w:val="2"/>
        </w:numPr>
      </w:pPr>
      <w:r>
        <w:t>consider promoting equipment as an employer benefit not part of plan coverage itself</w:t>
      </w:r>
    </w:p>
    <w:p w14:paraId="4DAF2968" w14:textId="760BFA9D" w:rsidR="00305E10" w:rsidRDefault="00305E10" w:rsidP="00C13F2F">
      <w:pPr>
        <w:pStyle w:val="ListParagraph"/>
        <w:numPr>
          <w:ilvl w:val="0"/>
          <w:numId w:val="2"/>
        </w:numPr>
      </w:pPr>
      <w:r>
        <w:t>consider heat pumps in general in addition to air conditioners</w:t>
      </w:r>
    </w:p>
    <w:p w14:paraId="01813EDA" w14:textId="62561206" w:rsidR="00305E10" w:rsidRPr="0078413F" w:rsidRDefault="00D42D4B" w:rsidP="00D42D4B">
      <w:pPr>
        <w:rPr>
          <w:u w:val="single"/>
        </w:rPr>
      </w:pPr>
      <w:r w:rsidRPr="0078413F">
        <w:rPr>
          <w:u w:val="single"/>
        </w:rPr>
        <w:t xml:space="preserve">Health Delivery System </w:t>
      </w:r>
    </w:p>
    <w:p w14:paraId="0FF121ED" w14:textId="445B1DB1" w:rsidR="00D42D4B" w:rsidRDefault="003C18A0" w:rsidP="00D42D4B">
      <w:pPr>
        <w:pStyle w:val="ListParagraph"/>
        <w:numPr>
          <w:ilvl w:val="0"/>
          <w:numId w:val="4"/>
        </w:numPr>
      </w:pPr>
      <w:r>
        <w:t>wrote out specific recommendations for how to “include an equity lens” in evaluations</w:t>
      </w:r>
    </w:p>
    <w:p w14:paraId="2D91D821" w14:textId="59632DC4" w:rsidR="00496C54" w:rsidRDefault="00496C54" w:rsidP="00D42D4B">
      <w:pPr>
        <w:pStyle w:val="ListParagraph"/>
        <w:numPr>
          <w:ilvl w:val="0"/>
          <w:numId w:val="4"/>
        </w:numPr>
      </w:pPr>
      <w:r>
        <w:t xml:space="preserve">in addition to cooling centers, plan for home refuge </w:t>
      </w:r>
    </w:p>
    <w:p w14:paraId="23D604D7" w14:textId="25E92672" w:rsidR="00EB0EDE" w:rsidRPr="00EB0EDE" w:rsidRDefault="003E269E" w:rsidP="00EB0EDE">
      <w:pPr>
        <w:rPr>
          <w:u w:val="single"/>
        </w:rPr>
      </w:pPr>
      <w:r>
        <w:rPr>
          <w:u w:val="single"/>
        </w:rPr>
        <w:t>Employers</w:t>
      </w:r>
    </w:p>
    <w:p w14:paraId="34341891" w14:textId="4D83C746" w:rsidR="00EB0EDE" w:rsidRDefault="003E269E" w:rsidP="00EB0EDE">
      <w:pPr>
        <w:pStyle w:val="ListParagraph"/>
        <w:numPr>
          <w:ilvl w:val="0"/>
          <w:numId w:val="5"/>
        </w:numPr>
      </w:pPr>
      <w:r>
        <w:t>consider heat pumps in addition to air conditioners</w:t>
      </w:r>
    </w:p>
    <w:p w14:paraId="0C677A01" w14:textId="21DA503A" w:rsidR="003E269E" w:rsidRDefault="00A34AA7" w:rsidP="00FE44DB">
      <w:pPr>
        <w:rPr>
          <w:u w:val="single"/>
        </w:rPr>
      </w:pPr>
      <w:r>
        <w:rPr>
          <w:u w:val="single"/>
        </w:rPr>
        <w:t>EMS</w:t>
      </w:r>
    </w:p>
    <w:p w14:paraId="7EE0D148" w14:textId="6098B348" w:rsidR="00FE44DB" w:rsidRPr="00A34AA7" w:rsidRDefault="00A34AA7" w:rsidP="00FE44DB">
      <w:pPr>
        <w:pStyle w:val="ListParagraph"/>
        <w:numPr>
          <w:ilvl w:val="0"/>
          <w:numId w:val="5"/>
        </w:numPr>
      </w:pPr>
      <w:r w:rsidRPr="00A34AA7">
        <w:t>increase capacity for evaporative cooling during transport instead of before transport</w:t>
      </w:r>
    </w:p>
    <w:p w14:paraId="15F2EEF4" w14:textId="209C1003" w:rsidR="00D41B4E" w:rsidRDefault="00D41B4E">
      <w:pPr>
        <w:rPr>
          <w:u w:val="single"/>
        </w:rPr>
      </w:pPr>
      <w:r>
        <w:rPr>
          <w:u w:val="single"/>
        </w:rPr>
        <w:t>Schools</w:t>
      </w:r>
    </w:p>
    <w:p w14:paraId="3910AE08" w14:textId="77777777" w:rsidR="009268CE" w:rsidRDefault="00D41B4E" w:rsidP="00D41B4E">
      <w:pPr>
        <w:pStyle w:val="ListParagraph"/>
        <w:numPr>
          <w:ilvl w:val="0"/>
          <w:numId w:val="5"/>
        </w:numPr>
      </w:pPr>
      <w:r w:rsidRPr="009268CE">
        <w:t xml:space="preserve">monitor indoor air quality, </w:t>
      </w:r>
    </w:p>
    <w:p w14:paraId="75556E29" w14:textId="77777777" w:rsidR="009268CE" w:rsidRDefault="00D41B4E" w:rsidP="00D41B4E">
      <w:pPr>
        <w:pStyle w:val="ListParagraph"/>
        <w:numPr>
          <w:ilvl w:val="0"/>
          <w:numId w:val="5"/>
        </w:numPr>
      </w:pPr>
      <w:r w:rsidRPr="009268CE">
        <w:t xml:space="preserve">shading over play structures, </w:t>
      </w:r>
    </w:p>
    <w:p w14:paraId="0A4E3C8B" w14:textId="77777777" w:rsidR="009268CE" w:rsidRDefault="00D41B4E" w:rsidP="00D41B4E">
      <w:pPr>
        <w:pStyle w:val="ListParagraph"/>
        <w:numPr>
          <w:ilvl w:val="0"/>
          <w:numId w:val="5"/>
        </w:numPr>
      </w:pPr>
      <w:r w:rsidRPr="009268CE">
        <w:t xml:space="preserve">air conditioning/air purification, </w:t>
      </w:r>
    </w:p>
    <w:p w14:paraId="0CC838E3" w14:textId="77777777" w:rsidR="009268CE" w:rsidRDefault="009268CE" w:rsidP="00D41B4E">
      <w:pPr>
        <w:pStyle w:val="ListParagraph"/>
        <w:numPr>
          <w:ilvl w:val="0"/>
          <w:numId w:val="5"/>
        </w:numPr>
      </w:pPr>
      <w:r w:rsidRPr="009268CE">
        <w:t xml:space="preserve">protocols for temperature and air quality to keep students safe from exposure, </w:t>
      </w:r>
    </w:p>
    <w:p w14:paraId="256A2467" w14:textId="08750833" w:rsidR="00D41B4E" w:rsidRPr="009268CE" w:rsidRDefault="009268CE" w:rsidP="00D41B4E">
      <w:pPr>
        <w:pStyle w:val="ListParagraph"/>
        <w:numPr>
          <w:ilvl w:val="0"/>
          <w:numId w:val="5"/>
        </w:numPr>
      </w:pPr>
      <w:r w:rsidRPr="009268CE">
        <w:t>protect student athletes from harmful exposure</w:t>
      </w:r>
    </w:p>
    <w:p w14:paraId="57110789" w14:textId="308AF031" w:rsidR="00A7590A" w:rsidRDefault="00A7590A">
      <w:pPr>
        <w:rPr>
          <w:u w:val="single"/>
        </w:rPr>
      </w:pPr>
      <w:r>
        <w:rPr>
          <w:u w:val="single"/>
        </w:rPr>
        <w:t>Evidence Review</w:t>
      </w:r>
    </w:p>
    <w:p w14:paraId="41E34FB3" w14:textId="7F8C3794" w:rsidR="00A7590A" w:rsidRDefault="00A7590A" w:rsidP="00A7590A">
      <w:pPr>
        <w:pStyle w:val="ListParagraph"/>
        <w:numPr>
          <w:ilvl w:val="0"/>
          <w:numId w:val="6"/>
        </w:numPr>
      </w:pPr>
      <w:r>
        <w:t xml:space="preserve">updates to the Evidence Review for AQI based on feedback from wildfire smoke </w:t>
      </w:r>
    </w:p>
    <w:p w14:paraId="31B9E969" w14:textId="22C0BCA0" w:rsidR="006111BF" w:rsidRPr="006111BF" w:rsidRDefault="006111BF">
      <w:pPr>
        <w:rPr>
          <w:u w:val="single"/>
        </w:rPr>
      </w:pPr>
      <w:r w:rsidRPr="006111BF">
        <w:rPr>
          <w:u w:val="single"/>
        </w:rPr>
        <w:t>Minor Updates</w:t>
      </w:r>
    </w:p>
    <w:p w14:paraId="2245C823" w14:textId="486E570B" w:rsidR="006111BF" w:rsidRDefault="006111BF" w:rsidP="006111BF">
      <w:pPr>
        <w:pStyle w:val="ListParagraph"/>
        <w:numPr>
          <w:ilvl w:val="0"/>
          <w:numId w:val="1"/>
        </w:numPr>
      </w:pPr>
      <w:r>
        <w:lastRenderedPageBreak/>
        <w:t>Change pregnant women -&gt; pregnant people</w:t>
      </w:r>
    </w:p>
    <w:p w14:paraId="0597594D" w14:textId="0D08E87E" w:rsidR="00C13F2F" w:rsidRDefault="0078413F" w:rsidP="006111BF">
      <w:pPr>
        <w:pStyle w:val="ListParagraph"/>
        <w:numPr>
          <w:ilvl w:val="0"/>
          <w:numId w:val="1"/>
        </w:numPr>
      </w:pPr>
      <w:r>
        <w:t>Added EPA training on wildfire smoke and health to the list</w:t>
      </w:r>
    </w:p>
    <w:p w14:paraId="4666382B" w14:textId="77777777" w:rsidR="00235A89" w:rsidRPr="00A7590A" w:rsidRDefault="00235A89" w:rsidP="00235A89">
      <w:pPr>
        <w:pStyle w:val="ListParagraph"/>
        <w:numPr>
          <w:ilvl w:val="0"/>
          <w:numId w:val="1"/>
        </w:numPr>
      </w:pPr>
      <w:r>
        <w:t>updated the ICD-10 table so it doesn’t turn into symbols</w:t>
      </w:r>
    </w:p>
    <w:p w14:paraId="6E1C1533" w14:textId="77777777" w:rsidR="00235A89" w:rsidRDefault="00235A89" w:rsidP="00235A89"/>
    <w:sectPr w:rsidR="00235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1B79"/>
    <w:multiLevelType w:val="hybridMultilevel"/>
    <w:tmpl w:val="8AFE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B4E30"/>
    <w:multiLevelType w:val="hybridMultilevel"/>
    <w:tmpl w:val="90EC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A3316"/>
    <w:multiLevelType w:val="hybridMultilevel"/>
    <w:tmpl w:val="0576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B4FFD"/>
    <w:multiLevelType w:val="hybridMultilevel"/>
    <w:tmpl w:val="B1BA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F1E26"/>
    <w:multiLevelType w:val="hybridMultilevel"/>
    <w:tmpl w:val="B32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9C31E0"/>
    <w:multiLevelType w:val="hybridMultilevel"/>
    <w:tmpl w:val="3EF4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105376">
    <w:abstractNumId w:val="4"/>
  </w:num>
  <w:num w:numId="2" w16cid:durableId="2098866264">
    <w:abstractNumId w:val="5"/>
  </w:num>
  <w:num w:numId="3" w16cid:durableId="1989281560">
    <w:abstractNumId w:val="2"/>
  </w:num>
  <w:num w:numId="4" w16cid:durableId="447285093">
    <w:abstractNumId w:val="3"/>
  </w:num>
  <w:num w:numId="5" w16cid:durableId="1233083608">
    <w:abstractNumId w:val="0"/>
  </w:num>
  <w:num w:numId="6" w16cid:durableId="3076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BF"/>
    <w:rsid w:val="00235A89"/>
    <w:rsid w:val="00245C5E"/>
    <w:rsid w:val="00305E10"/>
    <w:rsid w:val="00334301"/>
    <w:rsid w:val="00397DC0"/>
    <w:rsid w:val="003C18A0"/>
    <w:rsid w:val="003E269E"/>
    <w:rsid w:val="0041648F"/>
    <w:rsid w:val="00496C54"/>
    <w:rsid w:val="004D143E"/>
    <w:rsid w:val="005B1C38"/>
    <w:rsid w:val="005E610D"/>
    <w:rsid w:val="006111BF"/>
    <w:rsid w:val="006412E9"/>
    <w:rsid w:val="0078413F"/>
    <w:rsid w:val="009268CE"/>
    <w:rsid w:val="009A72E8"/>
    <w:rsid w:val="009B3539"/>
    <w:rsid w:val="00A05969"/>
    <w:rsid w:val="00A34AA7"/>
    <w:rsid w:val="00A46DE9"/>
    <w:rsid w:val="00A7590A"/>
    <w:rsid w:val="00AC672D"/>
    <w:rsid w:val="00BE7E4D"/>
    <w:rsid w:val="00C13F2F"/>
    <w:rsid w:val="00D40CBA"/>
    <w:rsid w:val="00D41B4E"/>
    <w:rsid w:val="00D42D4B"/>
    <w:rsid w:val="00D842F1"/>
    <w:rsid w:val="00D91FE1"/>
    <w:rsid w:val="00D96B4E"/>
    <w:rsid w:val="00DA4019"/>
    <w:rsid w:val="00E612A7"/>
    <w:rsid w:val="00EB0EDE"/>
    <w:rsid w:val="00F14174"/>
    <w:rsid w:val="00F454C1"/>
    <w:rsid w:val="00FE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EDFD"/>
  <w15:chartTrackingRefBased/>
  <w15:docId w15:val="{0AAA5C84-D927-4E19-AD22-438D6543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BF"/>
    <w:rPr>
      <w:rFonts w:eastAsiaTheme="majorEastAsia" w:cstheme="majorBidi"/>
      <w:color w:val="272727" w:themeColor="text1" w:themeTint="D8"/>
    </w:rPr>
  </w:style>
  <w:style w:type="paragraph" w:styleId="Title">
    <w:name w:val="Title"/>
    <w:basedOn w:val="Normal"/>
    <w:next w:val="Normal"/>
    <w:link w:val="TitleChar"/>
    <w:uiPriority w:val="10"/>
    <w:qFormat/>
    <w:rsid w:val="00611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BF"/>
    <w:pPr>
      <w:spacing w:before="160"/>
      <w:jc w:val="center"/>
    </w:pPr>
    <w:rPr>
      <w:i/>
      <w:iCs/>
      <w:color w:val="404040" w:themeColor="text1" w:themeTint="BF"/>
    </w:rPr>
  </w:style>
  <w:style w:type="character" w:customStyle="1" w:styleId="QuoteChar">
    <w:name w:val="Quote Char"/>
    <w:basedOn w:val="DefaultParagraphFont"/>
    <w:link w:val="Quote"/>
    <w:uiPriority w:val="29"/>
    <w:rsid w:val="006111BF"/>
    <w:rPr>
      <w:i/>
      <w:iCs/>
      <w:color w:val="404040" w:themeColor="text1" w:themeTint="BF"/>
    </w:rPr>
  </w:style>
  <w:style w:type="paragraph" w:styleId="ListParagraph">
    <w:name w:val="List Paragraph"/>
    <w:basedOn w:val="Normal"/>
    <w:uiPriority w:val="34"/>
    <w:qFormat/>
    <w:rsid w:val="006111BF"/>
    <w:pPr>
      <w:ind w:left="720"/>
      <w:contextualSpacing/>
    </w:pPr>
  </w:style>
  <w:style w:type="character" w:styleId="IntenseEmphasis">
    <w:name w:val="Intense Emphasis"/>
    <w:basedOn w:val="DefaultParagraphFont"/>
    <w:uiPriority w:val="21"/>
    <w:qFormat/>
    <w:rsid w:val="006111BF"/>
    <w:rPr>
      <w:i/>
      <w:iCs/>
      <w:color w:val="2F5496" w:themeColor="accent1" w:themeShade="BF"/>
    </w:rPr>
  </w:style>
  <w:style w:type="paragraph" w:styleId="IntenseQuote">
    <w:name w:val="Intense Quote"/>
    <w:basedOn w:val="Normal"/>
    <w:next w:val="Normal"/>
    <w:link w:val="IntenseQuoteChar"/>
    <w:uiPriority w:val="30"/>
    <w:qFormat/>
    <w:rsid w:val="00611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BF"/>
    <w:rPr>
      <w:i/>
      <w:iCs/>
      <w:color w:val="2F5496" w:themeColor="accent1" w:themeShade="BF"/>
    </w:rPr>
  </w:style>
  <w:style w:type="character" w:styleId="IntenseReference">
    <w:name w:val="Intense Reference"/>
    <w:basedOn w:val="DefaultParagraphFont"/>
    <w:uiPriority w:val="32"/>
    <w:qFormat/>
    <w:rsid w:val="00611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1563</Characters>
  <Application>Microsoft Office Word</Application>
  <DocSecurity>0</DocSecurity>
  <Lines>130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Bojkov</dc:creator>
  <cp:keywords/>
  <dc:description/>
  <cp:lastModifiedBy>Beth Bojkov</cp:lastModifiedBy>
  <cp:revision>2</cp:revision>
  <dcterms:created xsi:type="dcterms:W3CDTF">2025-01-08T00:49:00Z</dcterms:created>
  <dcterms:modified xsi:type="dcterms:W3CDTF">2025-01-08T00:49:00Z</dcterms:modified>
</cp:coreProperties>
</file>